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5070"/>
        <w:gridCol w:w="1559"/>
        <w:gridCol w:w="2613"/>
      </w:tblGrid>
      <w:tr w:rsidR="000B16E7" w14:paraId="5F1071BF" w14:textId="77777777" w:rsidTr="00260F84">
        <w:trPr>
          <w:trHeight w:val="20"/>
        </w:trPr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14:paraId="5DB97C85" w14:textId="77777777" w:rsidR="000B16E7" w:rsidRPr="00A17FD4" w:rsidRDefault="000B16E7" w:rsidP="007F46BC">
            <w:pPr>
              <w:spacing w:line="276" w:lineRule="auto"/>
              <w:rPr>
                <w:rFonts w:ascii="Arial" w:hAnsi="Arial" w:cs="Arial"/>
                <w:noProof/>
                <w:color w:val="0000FF"/>
                <w:lang w:eastAsia="en-GB"/>
              </w:rPr>
            </w:pPr>
            <w:bookmarkStart w:id="0" w:name="_GoBack"/>
            <w:bookmarkEnd w:id="0"/>
            <w:r w:rsidRPr="00A17FD4">
              <w:rPr>
                <w:rFonts w:ascii="Arial" w:hAnsi="Arial" w:cs="Arial"/>
                <w:noProof/>
                <w:color w:val="0000FF"/>
                <w:lang w:eastAsia="en-GB"/>
              </w:rPr>
              <w:drawing>
                <wp:inline distT="0" distB="0" distL="0" distR="0" wp14:anchorId="13CCF1B3" wp14:editId="38612E2E">
                  <wp:extent cx="2339116" cy="676275"/>
                  <wp:effectExtent l="0" t="0" r="4445" b="0"/>
                  <wp:docPr id="1" name="Picture 1" descr="Image result for bristol university logo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bristol university logo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116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FEAD595" w14:textId="77777777" w:rsidR="000B16E7" w:rsidRPr="000B16E7" w:rsidRDefault="000B16E7" w:rsidP="007F46B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0B16E7">
              <w:rPr>
                <w:rFonts w:ascii="Arial" w:hAnsi="Arial" w:cs="Arial"/>
                <w:b/>
                <w:sz w:val="20"/>
              </w:rPr>
              <w:t>OFFICE USE ONLY</w:t>
            </w:r>
          </w:p>
        </w:tc>
      </w:tr>
      <w:tr w:rsidR="000B16E7" w14:paraId="6856B542" w14:textId="77777777" w:rsidTr="000B16E7">
        <w:trPr>
          <w:trHeight w:val="20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14:paraId="14E88435" w14:textId="77777777" w:rsidR="000B16E7" w:rsidRDefault="000B16E7" w:rsidP="007F46B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4943C" w14:textId="77777777" w:rsidR="000B16E7" w:rsidRPr="000B16E7" w:rsidRDefault="000B16E7" w:rsidP="007F46BC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0B16E7">
              <w:rPr>
                <w:rFonts w:ascii="Arial" w:hAnsi="Arial" w:cs="Arial"/>
                <w:b/>
                <w:sz w:val="20"/>
              </w:rPr>
              <w:t>Date received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975E" w14:textId="77777777" w:rsidR="000B16E7" w:rsidRPr="000B16E7" w:rsidRDefault="000B16E7" w:rsidP="007F46B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B16E7" w14:paraId="4EC7D93D" w14:textId="77777777" w:rsidTr="000B16E7">
        <w:trPr>
          <w:trHeight w:val="20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14:paraId="61748316" w14:textId="77777777" w:rsidR="000B16E7" w:rsidRPr="00A17FD4" w:rsidRDefault="000B16E7" w:rsidP="007F46BC">
            <w:pPr>
              <w:spacing w:line="276" w:lineRule="auto"/>
              <w:rPr>
                <w:rFonts w:ascii="Arial" w:hAnsi="Arial" w:cs="Arial"/>
                <w:noProof/>
                <w:color w:val="0000FF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5C23A" w14:textId="77777777" w:rsidR="000B16E7" w:rsidRPr="000B16E7" w:rsidRDefault="000B16E7" w:rsidP="007F46BC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0B16E7">
              <w:rPr>
                <w:rFonts w:ascii="Arial" w:hAnsi="Arial" w:cs="Arial"/>
                <w:b/>
                <w:sz w:val="20"/>
              </w:rPr>
              <w:t>Received by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FFBE" w14:textId="77777777" w:rsidR="000B16E7" w:rsidRPr="000B16E7" w:rsidRDefault="000B16E7" w:rsidP="007F46B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0B16E7" w14:paraId="639E942A" w14:textId="77777777" w:rsidTr="000B16E7">
        <w:trPr>
          <w:trHeight w:val="20"/>
        </w:trPr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14:paraId="63E5E25C" w14:textId="77777777" w:rsidR="000B16E7" w:rsidRPr="00A17FD4" w:rsidRDefault="000B16E7" w:rsidP="007F46BC">
            <w:pPr>
              <w:spacing w:line="276" w:lineRule="auto"/>
              <w:rPr>
                <w:rFonts w:ascii="Arial" w:hAnsi="Arial" w:cs="Arial"/>
                <w:noProof/>
                <w:color w:val="0000FF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9BE2A" w14:textId="59083243" w:rsidR="000B16E7" w:rsidRPr="000B16E7" w:rsidRDefault="00D30A45" w:rsidP="007F46BC">
            <w:pPr>
              <w:spacing w:line="27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Breach ref n</w:t>
            </w:r>
            <w:r w:rsidR="008C518D">
              <w:rPr>
                <w:rFonts w:ascii="Arial" w:hAnsi="Arial" w:cs="Arial"/>
                <w:b/>
                <w:sz w:val="20"/>
              </w:rPr>
              <w:t>umber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0376" w14:textId="77777777" w:rsidR="000B16E7" w:rsidRPr="000B16E7" w:rsidRDefault="000B16E7" w:rsidP="007F46B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55A70857" w14:textId="77777777" w:rsidR="00987B83" w:rsidRDefault="00987B83" w:rsidP="007F46BC">
      <w:pPr>
        <w:spacing w:after="0"/>
        <w:jc w:val="center"/>
        <w:rPr>
          <w:rFonts w:ascii="Arial" w:hAnsi="Arial" w:cs="Arial"/>
          <w:b/>
        </w:rPr>
      </w:pPr>
    </w:p>
    <w:p w14:paraId="03F7DFD4" w14:textId="77777777" w:rsidR="006F5E00" w:rsidRPr="00A17FD4" w:rsidRDefault="006F5E00" w:rsidP="007F46BC">
      <w:pPr>
        <w:spacing w:after="0"/>
        <w:jc w:val="center"/>
        <w:rPr>
          <w:rFonts w:ascii="Arial" w:hAnsi="Arial" w:cs="Arial"/>
          <w:b/>
        </w:rPr>
      </w:pPr>
      <w:r w:rsidRPr="00A17FD4">
        <w:rPr>
          <w:rFonts w:ascii="Arial" w:hAnsi="Arial" w:cs="Arial"/>
          <w:b/>
        </w:rPr>
        <w:t>Personal Data Breach Notification Form</w:t>
      </w:r>
    </w:p>
    <w:p w14:paraId="575282E8" w14:textId="77777777" w:rsidR="006F5E00" w:rsidRPr="00A17FD4" w:rsidRDefault="006F5E00" w:rsidP="007F46BC">
      <w:pPr>
        <w:spacing w:after="0"/>
        <w:jc w:val="both"/>
        <w:rPr>
          <w:rFonts w:ascii="Arial" w:hAnsi="Arial" w:cs="Arial"/>
          <w:b/>
        </w:rPr>
      </w:pPr>
    </w:p>
    <w:p w14:paraId="1374F5A5" w14:textId="77777777" w:rsidR="00A17FD4" w:rsidRPr="00A17FD4" w:rsidRDefault="00BE0E9B" w:rsidP="007F46BC">
      <w:pPr>
        <w:spacing w:after="0"/>
        <w:jc w:val="both"/>
        <w:rPr>
          <w:rFonts w:ascii="Arial" w:hAnsi="Arial" w:cs="Arial"/>
        </w:rPr>
      </w:pPr>
      <w:r w:rsidRPr="00A17FD4">
        <w:rPr>
          <w:rFonts w:ascii="Arial" w:hAnsi="Arial" w:cs="Arial"/>
        </w:rPr>
        <w:t>Please see the University’s Personal Data Breach Procedure which relates to this form.</w:t>
      </w:r>
      <w:r w:rsidR="00A17FD4" w:rsidRPr="00A17FD4">
        <w:rPr>
          <w:rFonts w:ascii="Arial" w:hAnsi="Arial" w:cs="Arial"/>
        </w:rPr>
        <w:t xml:space="preserve"> </w:t>
      </w:r>
      <w:r w:rsidR="003667F4" w:rsidRPr="00A17FD4">
        <w:rPr>
          <w:rFonts w:ascii="Arial" w:hAnsi="Arial" w:cs="Arial"/>
        </w:rPr>
        <w:t xml:space="preserve">This form should be used to report any actual, suspected, threatened or potential personal data breach in accordance with </w:t>
      </w:r>
      <w:r w:rsidR="00A17FD4" w:rsidRPr="00A17FD4">
        <w:rPr>
          <w:rFonts w:ascii="Arial" w:hAnsi="Arial" w:cs="Arial"/>
        </w:rPr>
        <w:t>such procedure.</w:t>
      </w:r>
    </w:p>
    <w:p w14:paraId="09007BFC" w14:textId="77777777" w:rsidR="00A17FD4" w:rsidRPr="00A17FD4" w:rsidRDefault="00A17FD4" w:rsidP="007F46BC">
      <w:pPr>
        <w:spacing w:after="0"/>
        <w:jc w:val="both"/>
        <w:rPr>
          <w:rFonts w:ascii="Arial" w:hAnsi="Arial" w:cs="Arial"/>
        </w:rPr>
      </w:pPr>
    </w:p>
    <w:p w14:paraId="72A11922" w14:textId="77777777" w:rsidR="003667F4" w:rsidRPr="00A17FD4" w:rsidRDefault="00796864" w:rsidP="007F46BC">
      <w:pPr>
        <w:spacing w:after="0"/>
        <w:jc w:val="both"/>
        <w:rPr>
          <w:rFonts w:ascii="Arial" w:hAnsi="Arial" w:cs="Arial"/>
          <w:b/>
        </w:rPr>
      </w:pPr>
      <w:r w:rsidRPr="00A17FD4">
        <w:rPr>
          <w:rFonts w:ascii="Arial" w:hAnsi="Arial" w:cs="Arial"/>
          <w:b/>
        </w:rPr>
        <w:t xml:space="preserve">This form should be completed as fully as possible based on </w:t>
      </w:r>
      <w:r w:rsidR="00A17FD4" w:rsidRPr="00A17FD4">
        <w:rPr>
          <w:rFonts w:ascii="Arial" w:hAnsi="Arial" w:cs="Arial"/>
          <w:b/>
        </w:rPr>
        <w:t>currently available</w:t>
      </w:r>
      <w:r w:rsidRPr="00A17FD4">
        <w:rPr>
          <w:rFonts w:ascii="Arial" w:hAnsi="Arial" w:cs="Arial"/>
          <w:b/>
        </w:rPr>
        <w:t xml:space="preserve"> information.</w:t>
      </w:r>
    </w:p>
    <w:p w14:paraId="294E1C19" w14:textId="77777777" w:rsidR="003667F4" w:rsidRPr="00A17FD4" w:rsidRDefault="003667F4" w:rsidP="007F46BC">
      <w:pPr>
        <w:spacing w:after="0"/>
        <w:jc w:val="both"/>
        <w:rPr>
          <w:rFonts w:ascii="Arial" w:hAnsi="Arial" w:cs="Arial"/>
        </w:rPr>
      </w:pPr>
    </w:p>
    <w:p w14:paraId="3498B08B" w14:textId="5F3C1551" w:rsidR="003667F4" w:rsidRPr="00A17FD4" w:rsidRDefault="003667F4" w:rsidP="007F46BC">
      <w:pPr>
        <w:spacing w:after="0"/>
        <w:jc w:val="both"/>
        <w:rPr>
          <w:rFonts w:ascii="Arial" w:hAnsi="Arial" w:cs="Arial"/>
        </w:rPr>
      </w:pPr>
      <w:r w:rsidRPr="00A17FD4">
        <w:rPr>
          <w:rFonts w:ascii="Arial" w:hAnsi="Arial" w:cs="Arial"/>
        </w:rPr>
        <w:t xml:space="preserve">If you have any questions regarding the completion of this form, please contact the University’s Information Governance Manager by email at </w:t>
      </w:r>
      <w:r w:rsidR="008C518D">
        <w:rPr>
          <w:rFonts w:ascii="Arial" w:hAnsi="Arial" w:cs="Arial"/>
        </w:rPr>
        <w:t>data-protection@bristol.ac.uk</w:t>
      </w:r>
      <w:r w:rsidRPr="00A17FD4">
        <w:rPr>
          <w:rFonts w:ascii="Arial" w:hAnsi="Arial" w:cs="Arial"/>
        </w:rPr>
        <w:t xml:space="preserve"> or by phone on </w:t>
      </w:r>
      <w:r w:rsidR="008C518D">
        <w:rPr>
          <w:rFonts w:ascii="Arial" w:hAnsi="Arial" w:cs="Arial"/>
        </w:rPr>
        <w:t>ext. 41824</w:t>
      </w:r>
      <w:r w:rsidRPr="00A17FD4">
        <w:rPr>
          <w:rFonts w:ascii="Arial" w:hAnsi="Arial" w:cs="Arial"/>
        </w:rPr>
        <w:t>.</w:t>
      </w:r>
    </w:p>
    <w:p w14:paraId="60B98695" w14:textId="77777777" w:rsidR="00BE0E9B" w:rsidRPr="00A17FD4" w:rsidRDefault="00BE0E9B" w:rsidP="007F46BC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369"/>
        <w:gridCol w:w="5873"/>
      </w:tblGrid>
      <w:tr w:rsidR="00C355C0" w:rsidRPr="00A17FD4" w14:paraId="14703D0F" w14:textId="77777777" w:rsidTr="00A17FD4">
        <w:tc>
          <w:tcPr>
            <w:tcW w:w="9242" w:type="dxa"/>
            <w:gridSpan w:val="2"/>
            <w:shd w:val="clear" w:color="auto" w:fill="000000" w:themeFill="text1"/>
          </w:tcPr>
          <w:p w14:paraId="486CE3E9" w14:textId="77777777" w:rsidR="00C355C0" w:rsidRPr="00A17FD4" w:rsidRDefault="00A17FD4" w:rsidP="007F46B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17FD4">
              <w:rPr>
                <w:rFonts w:ascii="Arial" w:hAnsi="Arial" w:cs="Arial"/>
                <w:b/>
              </w:rPr>
              <w:t>Information about you</w:t>
            </w:r>
          </w:p>
        </w:tc>
      </w:tr>
      <w:tr w:rsidR="00A17FD4" w:rsidRPr="00A17FD4" w14:paraId="074DD949" w14:textId="77777777" w:rsidTr="001B61FC">
        <w:tc>
          <w:tcPr>
            <w:tcW w:w="3369" w:type="dxa"/>
            <w:shd w:val="clear" w:color="auto" w:fill="F2F2F2" w:themeFill="background1" w:themeFillShade="F2"/>
          </w:tcPr>
          <w:p w14:paraId="30E33301" w14:textId="78DBC08A" w:rsidR="00A17FD4" w:rsidRPr="00A17FD4" w:rsidRDefault="00A17FD4" w:rsidP="007F46BC">
            <w:pPr>
              <w:spacing w:line="276" w:lineRule="auto"/>
              <w:rPr>
                <w:rFonts w:ascii="Arial" w:hAnsi="Arial" w:cs="Arial"/>
                <w:b/>
              </w:rPr>
            </w:pPr>
            <w:r w:rsidRPr="00A17FD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873" w:type="dxa"/>
          </w:tcPr>
          <w:p w14:paraId="17287CF1" w14:textId="77777777" w:rsidR="00A17FD4" w:rsidRPr="00A17FD4" w:rsidRDefault="00A17FD4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C518D" w:rsidRPr="00A17FD4" w14:paraId="55132DDD" w14:textId="77777777" w:rsidTr="001B61FC">
        <w:tc>
          <w:tcPr>
            <w:tcW w:w="3369" w:type="dxa"/>
            <w:shd w:val="clear" w:color="auto" w:fill="F2F2F2" w:themeFill="background1" w:themeFillShade="F2"/>
          </w:tcPr>
          <w:p w14:paraId="2F35315E" w14:textId="16990BCA" w:rsidR="008C518D" w:rsidDel="008C518D" w:rsidRDefault="008C518D" w:rsidP="007F46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5873" w:type="dxa"/>
          </w:tcPr>
          <w:p w14:paraId="26B3A6D0" w14:textId="77777777" w:rsidR="008C518D" w:rsidRPr="00A17FD4" w:rsidRDefault="008C518D" w:rsidP="007F46BC">
            <w:pPr>
              <w:jc w:val="both"/>
              <w:rPr>
                <w:rFonts w:ascii="Arial" w:hAnsi="Arial" w:cs="Arial"/>
              </w:rPr>
            </w:pPr>
          </w:p>
        </w:tc>
      </w:tr>
      <w:tr w:rsidR="00A17FD4" w:rsidRPr="00A17FD4" w14:paraId="2B3D5A9A" w14:textId="77777777" w:rsidTr="001B61FC">
        <w:tc>
          <w:tcPr>
            <w:tcW w:w="3369" w:type="dxa"/>
            <w:shd w:val="clear" w:color="auto" w:fill="F2F2F2" w:themeFill="background1" w:themeFillShade="F2"/>
          </w:tcPr>
          <w:p w14:paraId="50956DAE" w14:textId="77777777" w:rsidR="00A17FD4" w:rsidRPr="00A17FD4" w:rsidRDefault="00A17FD4" w:rsidP="007F46BC">
            <w:pPr>
              <w:spacing w:line="276" w:lineRule="auto"/>
              <w:rPr>
                <w:rFonts w:ascii="Arial" w:hAnsi="Arial" w:cs="Arial"/>
                <w:b/>
              </w:rPr>
            </w:pPr>
            <w:r w:rsidRPr="00A17FD4">
              <w:rPr>
                <w:rFonts w:ascii="Arial" w:hAnsi="Arial" w:cs="Arial"/>
                <w:b/>
              </w:rPr>
              <w:t>School/faculty/division</w:t>
            </w:r>
          </w:p>
        </w:tc>
        <w:tc>
          <w:tcPr>
            <w:tcW w:w="5873" w:type="dxa"/>
          </w:tcPr>
          <w:p w14:paraId="0F9D93D7" w14:textId="77777777" w:rsidR="00A17FD4" w:rsidRPr="00A17FD4" w:rsidRDefault="00A17FD4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17FD4" w:rsidRPr="00A17FD4" w14:paraId="0498C636" w14:textId="77777777" w:rsidTr="001B61FC">
        <w:tc>
          <w:tcPr>
            <w:tcW w:w="3369" w:type="dxa"/>
            <w:shd w:val="clear" w:color="auto" w:fill="F2F2F2" w:themeFill="background1" w:themeFillShade="F2"/>
          </w:tcPr>
          <w:p w14:paraId="6BC981F6" w14:textId="56E3F174" w:rsidR="00A17FD4" w:rsidRPr="00A17FD4" w:rsidRDefault="00A17FD4" w:rsidP="007F46BC">
            <w:pPr>
              <w:spacing w:line="276" w:lineRule="auto"/>
              <w:rPr>
                <w:rFonts w:ascii="Arial" w:hAnsi="Arial" w:cs="Arial"/>
                <w:b/>
              </w:rPr>
            </w:pPr>
            <w:r w:rsidRPr="00A17FD4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5873" w:type="dxa"/>
          </w:tcPr>
          <w:p w14:paraId="2C8BA72A" w14:textId="77777777" w:rsidR="00A17FD4" w:rsidRPr="00A17FD4" w:rsidRDefault="00A17FD4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17FD4" w:rsidRPr="00A17FD4" w14:paraId="4CFE7966" w14:textId="77777777" w:rsidTr="001B61FC">
        <w:tc>
          <w:tcPr>
            <w:tcW w:w="3369" w:type="dxa"/>
            <w:shd w:val="clear" w:color="auto" w:fill="F2F2F2" w:themeFill="background1" w:themeFillShade="F2"/>
          </w:tcPr>
          <w:p w14:paraId="73F8B1D2" w14:textId="560B3CAA" w:rsidR="00A17FD4" w:rsidRPr="00A17FD4" w:rsidRDefault="008C518D" w:rsidP="007F46B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5873" w:type="dxa"/>
          </w:tcPr>
          <w:p w14:paraId="26CACBF0" w14:textId="77777777" w:rsidR="00A17FD4" w:rsidRPr="00A17FD4" w:rsidRDefault="00A17FD4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9841545" w14:textId="77777777" w:rsidR="003667F4" w:rsidRPr="00A17FD4" w:rsidRDefault="003667F4" w:rsidP="007F46BC">
      <w:pPr>
        <w:spacing w:after="0"/>
        <w:jc w:val="both"/>
        <w:rPr>
          <w:rFonts w:ascii="Arial" w:hAnsi="Arial" w:cs="Arial"/>
        </w:rPr>
      </w:pPr>
    </w:p>
    <w:p w14:paraId="3B30E264" w14:textId="77777777" w:rsidR="00A17FD4" w:rsidRPr="00A17FD4" w:rsidRDefault="00A17FD4" w:rsidP="007F46B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t xml:space="preserve"> W</w:t>
      </w:r>
      <w:r w:rsidRPr="00A17FD4">
        <w:rPr>
          <w:rFonts w:ascii="Arial" w:hAnsi="Arial" w:cs="Arial"/>
        </w:rPr>
        <w:t>e will get in touch with you if we require any further information or as part of our investigations relating to the breach</w:t>
      </w:r>
      <w:r>
        <w:rPr>
          <w:rFonts w:ascii="Arial" w:hAnsi="Arial" w:cs="Arial"/>
        </w:rPr>
        <w:t xml:space="preserve">. If you wish to raise a whistleblowing concern regarding the processing of personal data by the University, please refer to the University’s </w:t>
      </w:r>
      <w:hyperlink r:id="rId8" w:history="1">
        <w:r w:rsidRPr="00A17FD4">
          <w:rPr>
            <w:rStyle w:val="Hyperlink"/>
            <w:rFonts w:ascii="Arial" w:hAnsi="Arial" w:cs="Arial"/>
          </w:rPr>
          <w:t>Whistleblowing Policy</w:t>
        </w:r>
      </w:hyperlink>
      <w:r>
        <w:rPr>
          <w:rFonts w:ascii="Arial" w:hAnsi="Arial" w:cs="Arial"/>
        </w:rPr>
        <w:t xml:space="preserve"> and the procedure within that policy for raising such concerns.</w:t>
      </w:r>
    </w:p>
    <w:p w14:paraId="5D69E680" w14:textId="77777777" w:rsidR="00A17FD4" w:rsidRPr="00A17FD4" w:rsidRDefault="00A17FD4" w:rsidP="007F46BC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363"/>
        <w:gridCol w:w="708"/>
        <w:gridCol w:w="889"/>
        <w:gridCol w:w="1341"/>
        <w:gridCol w:w="753"/>
        <w:gridCol w:w="2188"/>
      </w:tblGrid>
      <w:tr w:rsidR="00A17FD4" w:rsidRPr="00A17FD4" w14:paraId="59EB81BD" w14:textId="77777777" w:rsidTr="000B16E7">
        <w:trPr>
          <w:cantSplit/>
        </w:trPr>
        <w:tc>
          <w:tcPr>
            <w:tcW w:w="9242" w:type="dxa"/>
            <w:gridSpan w:val="6"/>
            <w:shd w:val="clear" w:color="auto" w:fill="000000" w:themeFill="text1"/>
          </w:tcPr>
          <w:p w14:paraId="42BCA3FA" w14:textId="77777777" w:rsidR="00A17FD4" w:rsidRPr="00A17FD4" w:rsidRDefault="00A17FD4" w:rsidP="007F46B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Information about the personal data breach</w:t>
            </w:r>
          </w:p>
        </w:tc>
      </w:tr>
      <w:tr w:rsidR="00B87305" w:rsidRPr="00A17FD4" w14:paraId="7D724B8B" w14:textId="77777777" w:rsidTr="007F46BC">
        <w:trPr>
          <w:cantSplit/>
        </w:trPr>
        <w:tc>
          <w:tcPr>
            <w:tcW w:w="3363" w:type="dxa"/>
            <w:shd w:val="clear" w:color="auto" w:fill="F2F2F2" w:themeFill="background1" w:themeFillShade="F2"/>
          </w:tcPr>
          <w:p w14:paraId="3ADD1A49" w14:textId="77777777" w:rsidR="00B87305" w:rsidRPr="00A17FD4" w:rsidRDefault="00B87305" w:rsidP="007F46BC">
            <w:pPr>
              <w:spacing w:line="276" w:lineRule="auto"/>
              <w:rPr>
                <w:rFonts w:ascii="Arial" w:hAnsi="Arial" w:cs="Arial"/>
                <w:b/>
              </w:rPr>
            </w:pPr>
            <w:r w:rsidRPr="00A17FD4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/time</w:t>
            </w:r>
            <w:r w:rsidRPr="00A17FD4">
              <w:rPr>
                <w:rFonts w:ascii="Arial" w:hAnsi="Arial" w:cs="Arial"/>
                <w:b/>
              </w:rPr>
              <w:t xml:space="preserve"> breach</w:t>
            </w:r>
            <w:r>
              <w:rPr>
                <w:rFonts w:ascii="Arial" w:hAnsi="Arial" w:cs="Arial"/>
                <w:b/>
              </w:rPr>
              <w:t xml:space="preserve"> occurred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4F462834" w14:textId="77777777" w:rsidR="00B87305" w:rsidRPr="00B87305" w:rsidRDefault="00B87305" w:rsidP="007F46B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30" w:type="dxa"/>
            <w:gridSpan w:val="2"/>
          </w:tcPr>
          <w:p w14:paraId="518129E2" w14:textId="77777777" w:rsidR="00B87305" w:rsidRPr="00A17FD4" w:rsidRDefault="00B87305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  <w:shd w:val="clear" w:color="auto" w:fill="F2F2F2" w:themeFill="background1" w:themeFillShade="F2"/>
          </w:tcPr>
          <w:p w14:paraId="63309885" w14:textId="77777777" w:rsidR="00B87305" w:rsidRPr="00B87305" w:rsidRDefault="00B87305" w:rsidP="007F46B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188" w:type="dxa"/>
          </w:tcPr>
          <w:p w14:paraId="5A5802DA" w14:textId="77777777" w:rsidR="00B87305" w:rsidRPr="00A17FD4" w:rsidRDefault="00B87305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B87305" w:rsidRPr="00A17FD4" w14:paraId="7C09B149" w14:textId="77777777" w:rsidTr="007F46BC">
        <w:trPr>
          <w:cantSplit/>
        </w:trPr>
        <w:tc>
          <w:tcPr>
            <w:tcW w:w="3363" w:type="dxa"/>
            <w:shd w:val="clear" w:color="auto" w:fill="F2F2F2" w:themeFill="background1" w:themeFillShade="F2"/>
          </w:tcPr>
          <w:p w14:paraId="24C91859" w14:textId="77777777" w:rsidR="00B87305" w:rsidRPr="00A17FD4" w:rsidRDefault="00B87305" w:rsidP="007F46BC">
            <w:pPr>
              <w:spacing w:line="276" w:lineRule="auto"/>
              <w:rPr>
                <w:rFonts w:ascii="Arial" w:hAnsi="Arial" w:cs="Arial"/>
                <w:b/>
              </w:rPr>
            </w:pPr>
            <w:r w:rsidRPr="00A17FD4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/time</w:t>
            </w:r>
            <w:r w:rsidRPr="00A17FD4">
              <w:rPr>
                <w:rFonts w:ascii="Arial" w:hAnsi="Arial" w:cs="Arial"/>
                <w:b/>
              </w:rPr>
              <w:t xml:space="preserve"> breach identified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51B7C3C1" w14:textId="77777777" w:rsidR="00B87305" w:rsidRPr="00A17FD4" w:rsidRDefault="00B87305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30" w:type="dxa"/>
            <w:gridSpan w:val="2"/>
          </w:tcPr>
          <w:p w14:paraId="11DDB083" w14:textId="77777777" w:rsidR="00B87305" w:rsidRPr="00A17FD4" w:rsidRDefault="00B87305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53" w:type="dxa"/>
            <w:shd w:val="clear" w:color="auto" w:fill="F2F2F2" w:themeFill="background1" w:themeFillShade="F2"/>
          </w:tcPr>
          <w:p w14:paraId="00C94C90" w14:textId="77777777" w:rsidR="00B87305" w:rsidRPr="00A17FD4" w:rsidRDefault="0030194E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188" w:type="dxa"/>
          </w:tcPr>
          <w:p w14:paraId="458AE1EA" w14:textId="77777777" w:rsidR="00B87305" w:rsidRPr="00A17FD4" w:rsidRDefault="00B87305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C39" w:rsidRPr="00A17FD4" w14:paraId="306AFF44" w14:textId="77777777" w:rsidTr="00F76EA4">
        <w:trPr>
          <w:cantSplit/>
          <w:trHeight w:val="95"/>
        </w:trPr>
        <w:tc>
          <w:tcPr>
            <w:tcW w:w="3363" w:type="dxa"/>
            <w:vMerge w:val="restart"/>
            <w:shd w:val="clear" w:color="auto" w:fill="F2F2F2" w:themeFill="background1" w:themeFillShade="F2"/>
          </w:tcPr>
          <w:p w14:paraId="1AE33CAD" w14:textId="77777777" w:rsidR="001E5C39" w:rsidRPr="00A17FD4" w:rsidRDefault="001E5C39" w:rsidP="007F46B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breach ongoing?</w:t>
            </w:r>
          </w:p>
        </w:tc>
        <w:sdt>
          <w:sdtPr>
            <w:rPr>
              <w:rFonts w:ascii="Arial" w:hAnsi="Arial" w:cs="Arial"/>
            </w:rPr>
            <w:id w:val="80111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1A9B75C4" w14:textId="77777777" w:rsidR="001E5C39" w:rsidRPr="00A17FD4" w:rsidRDefault="001E5C39" w:rsidP="007F46B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71" w:type="dxa"/>
            <w:gridSpan w:val="4"/>
          </w:tcPr>
          <w:p w14:paraId="5901AD87" w14:textId="77777777" w:rsidR="001E5C39" w:rsidRPr="00A17FD4" w:rsidRDefault="001E5C39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</w:tr>
      <w:tr w:rsidR="001E5C39" w:rsidRPr="00A17FD4" w14:paraId="0C599FD1" w14:textId="77777777" w:rsidTr="00F76EA4">
        <w:trPr>
          <w:cantSplit/>
          <w:trHeight w:val="95"/>
        </w:trPr>
        <w:tc>
          <w:tcPr>
            <w:tcW w:w="3363" w:type="dxa"/>
            <w:vMerge/>
            <w:shd w:val="clear" w:color="auto" w:fill="F2F2F2" w:themeFill="background1" w:themeFillShade="F2"/>
          </w:tcPr>
          <w:p w14:paraId="13CFAAC6" w14:textId="77777777" w:rsidR="001E5C39" w:rsidRDefault="001E5C39" w:rsidP="007F46B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2268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20D723F5" w14:textId="77777777" w:rsidR="001E5C39" w:rsidRPr="00A17FD4" w:rsidRDefault="001E5C39" w:rsidP="007F46B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71" w:type="dxa"/>
            <w:gridSpan w:val="4"/>
          </w:tcPr>
          <w:p w14:paraId="788B200E" w14:textId="77777777" w:rsidR="001E5C39" w:rsidRPr="00A17FD4" w:rsidRDefault="001E5C39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E5C39" w:rsidRPr="00A17FD4" w14:paraId="430FA0DC" w14:textId="77777777" w:rsidTr="00F76EA4">
        <w:trPr>
          <w:cantSplit/>
          <w:trHeight w:val="95"/>
        </w:trPr>
        <w:tc>
          <w:tcPr>
            <w:tcW w:w="3363" w:type="dxa"/>
            <w:vMerge/>
            <w:shd w:val="clear" w:color="auto" w:fill="F2F2F2" w:themeFill="background1" w:themeFillShade="F2"/>
          </w:tcPr>
          <w:p w14:paraId="6554C999" w14:textId="77777777" w:rsidR="001E5C39" w:rsidRDefault="001E5C39" w:rsidP="007F46B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1821299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00C6E706" w14:textId="77777777" w:rsidR="001E5C39" w:rsidRPr="00A17FD4" w:rsidRDefault="001E5C39" w:rsidP="007F46B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71" w:type="dxa"/>
            <w:gridSpan w:val="4"/>
          </w:tcPr>
          <w:p w14:paraId="69998EFE" w14:textId="77777777" w:rsidR="001E5C39" w:rsidRPr="00A17FD4" w:rsidRDefault="001E5C39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Unsure</w:t>
            </w:r>
          </w:p>
        </w:tc>
      </w:tr>
      <w:tr w:rsidR="00F76EA4" w:rsidRPr="00A17FD4" w14:paraId="2FD324A6" w14:textId="77777777" w:rsidTr="00F76EA4">
        <w:trPr>
          <w:cantSplit/>
          <w:trHeight w:val="139"/>
        </w:trPr>
        <w:tc>
          <w:tcPr>
            <w:tcW w:w="3363" w:type="dxa"/>
            <w:vMerge w:val="restart"/>
            <w:shd w:val="clear" w:color="auto" w:fill="F2F2F2" w:themeFill="background1" w:themeFillShade="F2"/>
          </w:tcPr>
          <w:p w14:paraId="499ADD28" w14:textId="77777777" w:rsidR="00F76EA4" w:rsidRPr="00A17FD4" w:rsidRDefault="00F76EA4" w:rsidP="007F46B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cause of breach</w:t>
            </w:r>
          </w:p>
        </w:tc>
        <w:sdt>
          <w:sdtPr>
            <w:rPr>
              <w:rFonts w:ascii="Arial" w:hAnsi="Arial" w:cs="Arial"/>
            </w:rPr>
            <w:id w:val="132847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55231B13" w14:textId="77777777" w:rsidR="00F76EA4" w:rsidRPr="00A17FD4" w:rsidRDefault="00F76EA4" w:rsidP="007F46B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71" w:type="dxa"/>
            <w:gridSpan w:val="4"/>
          </w:tcPr>
          <w:p w14:paraId="3ED2960C" w14:textId="77777777" w:rsidR="00F76EA4" w:rsidRPr="00A17FD4" w:rsidRDefault="00F76EA4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Malicious attack</w:t>
            </w:r>
          </w:p>
        </w:tc>
      </w:tr>
      <w:tr w:rsidR="00F76EA4" w:rsidRPr="00A17FD4" w14:paraId="2EEA6D8D" w14:textId="77777777" w:rsidTr="00F76EA4">
        <w:trPr>
          <w:cantSplit/>
          <w:trHeight w:val="138"/>
        </w:trPr>
        <w:tc>
          <w:tcPr>
            <w:tcW w:w="3363" w:type="dxa"/>
            <w:vMerge/>
            <w:shd w:val="clear" w:color="auto" w:fill="F2F2F2" w:themeFill="background1" w:themeFillShade="F2"/>
          </w:tcPr>
          <w:p w14:paraId="5231C96C" w14:textId="77777777" w:rsidR="00F76EA4" w:rsidRDefault="00F76EA4" w:rsidP="007F46B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133796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5B091B42" w14:textId="77777777" w:rsidR="00F76EA4" w:rsidRPr="00A17FD4" w:rsidRDefault="00F76EA4" w:rsidP="007F46B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71" w:type="dxa"/>
            <w:gridSpan w:val="4"/>
          </w:tcPr>
          <w:p w14:paraId="0767A9D1" w14:textId="77777777" w:rsidR="00F76EA4" w:rsidRPr="00A17FD4" w:rsidRDefault="00F76EA4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Accident (e.g. system failure)</w:t>
            </w:r>
          </w:p>
        </w:tc>
      </w:tr>
      <w:tr w:rsidR="00F76EA4" w:rsidRPr="00A17FD4" w14:paraId="7D4AD327" w14:textId="77777777" w:rsidTr="00F76EA4">
        <w:trPr>
          <w:cantSplit/>
          <w:trHeight w:val="138"/>
        </w:trPr>
        <w:tc>
          <w:tcPr>
            <w:tcW w:w="3363" w:type="dxa"/>
            <w:vMerge/>
            <w:shd w:val="clear" w:color="auto" w:fill="F2F2F2" w:themeFill="background1" w:themeFillShade="F2"/>
          </w:tcPr>
          <w:p w14:paraId="72797DA8" w14:textId="77777777" w:rsidR="00F76EA4" w:rsidRDefault="00F76EA4" w:rsidP="007F46B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52336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39D68227" w14:textId="77777777" w:rsidR="00F76EA4" w:rsidRPr="00A17FD4" w:rsidRDefault="00F76EA4" w:rsidP="007F46B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71" w:type="dxa"/>
            <w:gridSpan w:val="4"/>
          </w:tcPr>
          <w:p w14:paraId="754BF033" w14:textId="77777777" w:rsidR="00F76EA4" w:rsidRPr="00A17FD4" w:rsidRDefault="00F76EA4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Negligence (e.g. human error)</w:t>
            </w:r>
          </w:p>
        </w:tc>
      </w:tr>
      <w:tr w:rsidR="00F76EA4" w:rsidRPr="00A17FD4" w14:paraId="6C9097E9" w14:textId="77777777" w:rsidTr="00F76EA4">
        <w:trPr>
          <w:cantSplit/>
          <w:trHeight w:val="138"/>
        </w:trPr>
        <w:tc>
          <w:tcPr>
            <w:tcW w:w="3363" w:type="dxa"/>
            <w:vMerge/>
            <w:shd w:val="clear" w:color="auto" w:fill="F2F2F2" w:themeFill="background1" w:themeFillShade="F2"/>
          </w:tcPr>
          <w:p w14:paraId="3A937E79" w14:textId="77777777" w:rsidR="00F76EA4" w:rsidRDefault="00F76EA4" w:rsidP="007F46B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148157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4767B2CF" w14:textId="77777777" w:rsidR="00F76EA4" w:rsidRPr="00A17FD4" w:rsidRDefault="00F76EA4" w:rsidP="007F46B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71" w:type="dxa"/>
            <w:gridSpan w:val="4"/>
          </w:tcPr>
          <w:p w14:paraId="70439AA5" w14:textId="77777777" w:rsidR="00F76EA4" w:rsidRPr="00A17FD4" w:rsidRDefault="00F76EA4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(see description below)</w:t>
            </w:r>
          </w:p>
        </w:tc>
      </w:tr>
      <w:tr w:rsidR="006F5E00" w:rsidRPr="00A17FD4" w14:paraId="0DC93358" w14:textId="77777777" w:rsidTr="00F76EA4">
        <w:trPr>
          <w:cantSplit/>
          <w:trHeight w:val="500"/>
        </w:trPr>
        <w:tc>
          <w:tcPr>
            <w:tcW w:w="3363" w:type="dxa"/>
            <w:shd w:val="clear" w:color="auto" w:fill="F2F2F2" w:themeFill="background1" w:themeFillShade="F2"/>
          </w:tcPr>
          <w:p w14:paraId="0220BC1C" w14:textId="77777777" w:rsidR="00D63BEE" w:rsidRPr="00A17FD4" w:rsidRDefault="003667F4" w:rsidP="007F46BC">
            <w:pPr>
              <w:spacing w:line="276" w:lineRule="auto"/>
              <w:rPr>
                <w:rFonts w:ascii="Arial" w:hAnsi="Arial" w:cs="Arial"/>
                <w:b/>
              </w:rPr>
            </w:pPr>
            <w:r w:rsidRPr="00A17FD4">
              <w:rPr>
                <w:rFonts w:ascii="Arial" w:hAnsi="Arial" w:cs="Arial"/>
                <w:b/>
              </w:rPr>
              <w:lastRenderedPageBreak/>
              <w:t xml:space="preserve">Description of </w:t>
            </w:r>
            <w:r w:rsidR="00041E92">
              <w:rPr>
                <w:rFonts w:ascii="Arial" w:hAnsi="Arial" w:cs="Arial"/>
                <w:b/>
              </w:rPr>
              <w:t>events giving rise to the breach</w:t>
            </w:r>
            <w:r w:rsidR="006F2C00">
              <w:rPr>
                <w:rFonts w:ascii="Arial" w:hAnsi="Arial" w:cs="Arial"/>
                <w:b/>
              </w:rPr>
              <w:t xml:space="preserve"> (include details such as timings, the resources affected or involved in the breach and any individuals that have been notified)</w:t>
            </w:r>
          </w:p>
        </w:tc>
        <w:tc>
          <w:tcPr>
            <w:tcW w:w="5879" w:type="dxa"/>
            <w:gridSpan w:val="5"/>
          </w:tcPr>
          <w:p w14:paraId="3CDD3864" w14:textId="77777777" w:rsidR="006F5E00" w:rsidRPr="00A17FD4" w:rsidRDefault="006F5E00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F5E00" w:rsidRPr="00A17FD4" w14:paraId="7AA054F0" w14:textId="77777777" w:rsidTr="00F76EA4">
        <w:trPr>
          <w:cantSplit/>
        </w:trPr>
        <w:tc>
          <w:tcPr>
            <w:tcW w:w="3363" w:type="dxa"/>
            <w:shd w:val="clear" w:color="auto" w:fill="F2F2F2" w:themeFill="background1" w:themeFillShade="F2"/>
          </w:tcPr>
          <w:p w14:paraId="7AC3675F" w14:textId="77777777" w:rsidR="006F5E00" w:rsidRPr="00A17FD4" w:rsidRDefault="001B61FC" w:rsidP="007F46B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personal data accessed, altered, destroyed, disclosed or lost</w:t>
            </w:r>
            <w:r w:rsidR="006F2C00">
              <w:rPr>
                <w:rFonts w:ascii="Arial" w:hAnsi="Arial" w:cs="Arial"/>
                <w:b/>
              </w:rPr>
              <w:t xml:space="preserve"> (include </w:t>
            </w:r>
            <w:r w:rsidR="004A0B19">
              <w:rPr>
                <w:rFonts w:ascii="Arial" w:hAnsi="Arial" w:cs="Arial"/>
                <w:b/>
              </w:rPr>
              <w:t>details such as the categories of personal data affect</w:t>
            </w:r>
            <w:r w:rsidR="00B87305">
              <w:rPr>
                <w:rFonts w:ascii="Arial" w:hAnsi="Arial" w:cs="Arial"/>
                <w:b/>
              </w:rPr>
              <w:t>ed, volume of records affected)</w:t>
            </w:r>
          </w:p>
        </w:tc>
        <w:tc>
          <w:tcPr>
            <w:tcW w:w="5879" w:type="dxa"/>
            <w:gridSpan w:val="5"/>
          </w:tcPr>
          <w:p w14:paraId="35618E64" w14:textId="77777777" w:rsidR="006F5E00" w:rsidRPr="00A17FD4" w:rsidRDefault="006F5E00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F46BC" w:rsidRPr="00A17FD4" w14:paraId="64EFFE49" w14:textId="77777777" w:rsidTr="007F46BC">
        <w:trPr>
          <w:cantSplit/>
          <w:trHeight w:val="113"/>
        </w:trPr>
        <w:tc>
          <w:tcPr>
            <w:tcW w:w="3363" w:type="dxa"/>
            <w:vMerge w:val="restart"/>
            <w:shd w:val="clear" w:color="auto" w:fill="F2F2F2" w:themeFill="background1" w:themeFillShade="F2"/>
          </w:tcPr>
          <w:p w14:paraId="73E76762" w14:textId="77777777" w:rsidR="007F46BC" w:rsidRDefault="007F46BC" w:rsidP="007F46B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Categories of individuals affected</w:t>
            </w:r>
          </w:p>
        </w:tc>
        <w:sdt>
          <w:sdtPr>
            <w:rPr>
              <w:rFonts w:ascii="Arial" w:hAnsi="Arial" w:cs="Arial"/>
            </w:rPr>
            <w:id w:val="-990165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0F75FF89" w14:textId="77777777" w:rsidR="007F46BC" w:rsidRPr="00A17FD4" w:rsidRDefault="007F46BC" w:rsidP="007F46B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71" w:type="dxa"/>
            <w:gridSpan w:val="4"/>
          </w:tcPr>
          <w:p w14:paraId="3CD8D1A8" w14:textId="77777777" w:rsidR="007F46BC" w:rsidRPr="00A17FD4" w:rsidRDefault="007F46BC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Prospective students</w:t>
            </w:r>
          </w:p>
        </w:tc>
      </w:tr>
      <w:tr w:rsidR="007F46BC" w:rsidRPr="00A17FD4" w14:paraId="000E1120" w14:textId="77777777" w:rsidTr="007F46BC">
        <w:trPr>
          <w:cantSplit/>
          <w:trHeight w:val="108"/>
        </w:trPr>
        <w:tc>
          <w:tcPr>
            <w:tcW w:w="3363" w:type="dxa"/>
            <w:vMerge/>
            <w:shd w:val="clear" w:color="auto" w:fill="F2F2F2" w:themeFill="background1" w:themeFillShade="F2"/>
          </w:tcPr>
          <w:p w14:paraId="65FB11B5" w14:textId="77777777" w:rsidR="007F46BC" w:rsidRDefault="007F46BC" w:rsidP="007F46B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-134624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6BE328C3" w14:textId="77777777" w:rsidR="007F46BC" w:rsidRPr="00A17FD4" w:rsidRDefault="007F46BC" w:rsidP="007F46B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71" w:type="dxa"/>
            <w:gridSpan w:val="4"/>
          </w:tcPr>
          <w:p w14:paraId="049FC325" w14:textId="77777777" w:rsidR="007F46BC" w:rsidRPr="00A17FD4" w:rsidRDefault="007F46BC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students</w:t>
            </w:r>
          </w:p>
        </w:tc>
      </w:tr>
      <w:tr w:rsidR="007F46BC" w:rsidRPr="00A17FD4" w14:paraId="6B5B1166" w14:textId="77777777" w:rsidTr="007F46BC">
        <w:trPr>
          <w:cantSplit/>
          <w:trHeight w:val="108"/>
        </w:trPr>
        <w:tc>
          <w:tcPr>
            <w:tcW w:w="3363" w:type="dxa"/>
            <w:vMerge/>
            <w:shd w:val="clear" w:color="auto" w:fill="F2F2F2" w:themeFill="background1" w:themeFillShade="F2"/>
          </w:tcPr>
          <w:p w14:paraId="36B3B252" w14:textId="77777777" w:rsidR="007F46BC" w:rsidRDefault="007F46BC" w:rsidP="007F46B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20745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26CCC863" w14:textId="77777777" w:rsidR="007F46BC" w:rsidRPr="00A17FD4" w:rsidRDefault="007F46BC" w:rsidP="007F46B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71" w:type="dxa"/>
            <w:gridSpan w:val="4"/>
          </w:tcPr>
          <w:p w14:paraId="193041DA" w14:textId="77777777" w:rsidR="007F46BC" w:rsidRPr="00A17FD4" w:rsidRDefault="007F46BC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Alumni</w:t>
            </w:r>
          </w:p>
        </w:tc>
      </w:tr>
      <w:tr w:rsidR="007F46BC" w:rsidRPr="00A17FD4" w14:paraId="4E91F321" w14:textId="77777777" w:rsidTr="007F46BC">
        <w:trPr>
          <w:cantSplit/>
          <w:trHeight w:val="108"/>
        </w:trPr>
        <w:tc>
          <w:tcPr>
            <w:tcW w:w="3363" w:type="dxa"/>
            <w:vMerge/>
            <w:shd w:val="clear" w:color="auto" w:fill="F2F2F2" w:themeFill="background1" w:themeFillShade="F2"/>
          </w:tcPr>
          <w:p w14:paraId="1FB761A7" w14:textId="77777777" w:rsidR="007F46BC" w:rsidRDefault="007F46BC" w:rsidP="007F46B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151255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592A1736" w14:textId="77777777" w:rsidR="007F46BC" w:rsidRPr="00A17FD4" w:rsidRDefault="007F46BC" w:rsidP="007F46B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71" w:type="dxa"/>
            <w:gridSpan w:val="4"/>
          </w:tcPr>
          <w:p w14:paraId="3EC960C3" w14:textId="77777777" w:rsidR="007F46BC" w:rsidRPr="00A17FD4" w:rsidRDefault="007F46BC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(other than senior staff)</w:t>
            </w:r>
          </w:p>
        </w:tc>
      </w:tr>
      <w:tr w:rsidR="007F46BC" w:rsidRPr="00A17FD4" w14:paraId="22A47CF8" w14:textId="77777777" w:rsidTr="007F46BC">
        <w:trPr>
          <w:cantSplit/>
          <w:trHeight w:val="108"/>
        </w:trPr>
        <w:tc>
          <w:tcPr>
            <w:tcW w:w="3363" w:type="dxa"/>
            <w:vMerge/>
            <w:shd w:val="clear" w:color="auto" w:fill="F2F2F2" w:themeFill="background1" w:themeFillShade="F2"/>
          </w:tcPr>
          <w:p w14:paraId="50290E1B" w14:textId="77777777" w:rsidR="007F46BC" w:rsidRDefault="007F46BC" w:rsidP="007F46B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213713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520F08D6" w14:textId="77777777" w:rsidR="007F46BC" w:rsidRPr="00A17FD4" w:rsidRDefault="007F46BC" w:rsidP="007F46B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71" w:type="dxa"/>
            <w:gridSpan w:val="4"/>
          </w:tcPr>
          <w:p w14:paraId="25D2CA38" w14:textId="77777777" w:rsidR="007F46BC" w:rsidRPr="00A17FD4" w:rsidRDefault="007F46BC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staff</w:t>
            </w:r>
          </w:p>
        </w:tc>
      </w:tr>
      <w:tr w:rsidR="007F46BC" w:rsidRPr="00A17FD4" w14:paraId="7F4296A3" w14:textId="77777777" w:rsidTr="007F46BC">
        <w:trPr>
          <w:cantSplit/>
          <w:trHeight w:val="108"/>
        </w:trPr>
        <w:tc>
          <w:tcPr>
            <w:tcW w:w="3363" w:type="dxa"/>
            <w:vMerge/>
            <w:shd w:val="clear" w:color="auto" w:fill="F2F2F2" w:themeFill="background1" w:themeFillShade="F2"/>
          </w:tcPr>
          <w:p w14:paraId="1B5AF988" w14:textId="77777777" w:rsidR="007F46BC" w:rsidRDefault="007F46BC" w:rsidP="007F46BC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205604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0C239C2B" w14:textId="77777777" w:rsidR="007F46BC" w:rsidRPr="00A17FD4" w:rsidRDefault="007F46BC" w:rsidP="007F46BC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5171" w:type="dxa"/>
            <w:gridSpan w:val="4"/>
          </w:tcPr>
          <w:p w14:paraId="4D2AD538" w14:textId="77777777" w:rsidR="007F46BC" w:rsidRPr="00A17FD4" w:rsidRDefault="007F46BC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participants</w:t>
            </w:r>
          </w:p>
        </w:tc>
      </w:tr>
      <w:tr w:rsidR="007F46BC" w:rsidRPr="00A17FD4" w14:paraId="7E580C2E" w14:textId="77777777" w:rsidTr="007F46BC">
        <w:trPr>
          <w:cantSplit/>
          <w:trHeight w:val="20"/>
        </w:trPr>
        <w:tc>
          <w:tcPr>
            <w:tcW w:w="3363" w:type="dxa"/>
            <w:vMerge/>
            <w:shd w:val="clear" w:color="auto" w:fill="F2F2F2" w:themeFill="background1" w:themeFillShade="F2"/>
          </w:tcPr>
          <w:p w14:paraId="3899EE7D" w14:textId="77777777" w:rsidR="007F46BC" w:rsidRDefault="007F46BC" w:rsidP="007F46BC">
            <w:pPr>
              <w:rPr>
                <w:rFonts w:ascii="Arial" w:hAnsi="Arial" w:cs="Arial"/>
                <w:b/>
              </w:rPr>
            </w:pPr>
          </w:p>
        </w:tc>
        <w:sdt>
          <w:sdtPr>
            <w:rPr>
              <w:rFonts w:ascii="Arial" w:hAnsi="Arial" w:cs="Arial"/>
            </w:rPr>
            <w:id w:val="202589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045F143F" w14:textId="77777777" w:rsidR="007F46BC" w:rsidRPr="00A17FD4" w:rsidRDefault="007F46BC" w:rsidP="007A6347">
                <w:pPr>
                  <w:spacing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9" w:type="dxa"/>
          </w:tcPr>
          <w:p w14:paraId="4E985867" w14:textId="77777777" w:rsidR="007F46BC" w:rsidRDefault="007F46BC" w:rsidP="007F46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4282" w:type="dxa"/>
            <w:gridSpan w:val="3"/>
          </w:tcPr>
          <w:p w14:paraId="45844501" w14:textId="77777777" w:rsidR="007F46BC" w:rsidRDefault="007F46BC" w:rsidP="007F46BC">
            <w:pPr>
              <w:jc w:val="both"/>
              <w:rPr>
                <w:rFonts w:ascii="Arial" w:hAnsi="Arial" w:cs="Arial"/>
              </w:rPr>
            </w:pPr>
          </w:p>
        </w:tc>
      </w:tr>
      <w:tr w:rsidR="007F46BC" w:rsidRPr="00A17FD4" w14:paraId="5C3C13E6" w14:textId="77777777" w:rsidTr="00F76EA4">
        <w:trPr>
          <w:cantSplit/>
        </w:trPr>
        <w:tc>
          <w:tcPr>
            <w:tcW w:w="3363" w:type="dxa"/>
            <w:shd w:val="clear" w:color="auto" w:fill="F2F2F2" w:themeFill="background1" w:themeFillShade="F2"/>
          </w:tcPr>
          <w:p w14:paraId="12D8323B" w14:textId="77777777" w:rsidR="007F46BC" w:rsidRPr="00A17FD4" w:rsidRDefault="007F46BC" w:rsidP="007F46B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individuals affected</w:t>
            </w:r>
          </w:p>
        </w:tc>
        <w:tc>
          <w:tcPr>
            <w:tcW w:w="5879" w:type="dxa"/>
            <w:gridSpan w:val="5"/>
          </w:tcPr>
          <w:p w14:paraId="0B0BBC1B" w14:textId="77777777" w:rsidR="007F46BC" w:rsidRDefault="007F46BC" w:rsidP="007A6347">
            <w:pPr>
              <w:jc w:val="center"/>
              <w:rPr>
                <w:rFonts w:ascii="Arial" w:hAnsi="Arial" w:cs="Arial"/>
              </w:rPr>
            </w:pPr>
          </w:p>
        </w:tc>
      </w:tr>
      <w:tr w:rsidR="007F46BC" w:rsidRPr="00A17FD4" w14:paraId="409D8358" w14:textId="77777777" w:rsidTr="007F46BC">
        <w:trPr>
          <w:cantSplit/>
          <w:trHeight w:val="3217"/>
        </w:trPr>
        <w:tc>
          <w:tcPr>
            <w:tcW w:w="3363" w:type="dxa"/>
            <w:shd w:val="clear" w:color="auto" w:fill="F2F2F2" w:themeFill="background1" w:themeFillShade="F2"/>
          </w:tcPr>
          <w:p w14:paraId="07D45253" w14:textId="77777777" w:rsidR="007F46BC" w:rsidRPr="00A17FD4" w:rsidRDefault="007F46BC" w:rsidP="007F46BC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any action(s) taken to date</w:t>
            </w:r>
          </w:p>
        </w:tc>
        <w:tc>
          <w:tcPr>
            <w:tcW w:w="5879" w:type="dxa"/>
            <w:gridSpan w:val="5"/>
          </w:tcPr>
          <w:p w14:paraId="7766DF9D" w14:textId="77777777" w:rsidR="007F46BC" w:rsidRPr="00A17FD4" w:rsidRDefault="007F46BC" w:rsidP="007F46B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5C4A3CD" w14:textId="77777777" w:rsidR="006F5E00" w:rsidRPr="00A17FD4" w:rsidRDefault="006F5E00" w:rsidP="007F46BC">
      <w:pPr>
        <w:spacing w:after="0"/>
        <w:jc w:val="both"/>
        <w:rPr>
          <w:rFonts w:ascii="Arial" w:hAnsi="Arial" w:cs="Arial"/>
        </w:rPr>
      </w:pPr>
    </w:p>
    <w:sectPr w:rsidR="006F5E00" w:rsidRPr="00A17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34293" w14:textId="77777777" w:rsidR="006F5E00" w:rsidRDefault="006F5E00" w:rsidP="006F5E00">
      <w:pPr>
        <w:spacing w:after="0" w:line="240" w:lineRule="auto"/>
      </w:pPr>
      <w:r>
        <w:separator/>
      </w:r>
    </w:p>
  </w:endnote>
  <w:endnote w:type="continuationSeparator" w:id="0">
    <w:p w14:paraId="0B4910A6" w14:textId="77777777" w:rsidR="006F5E00" w:rsidRDefault="006F5E00" w:rsidP="006F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55F80" w14:textId="77777777" w:rsidR="006F5E00" w:rsidRDefault="006F5E00" w:rsidP="006F5E00">
      <w:pPr>
        <w:spacing w:after="0" w:line="240" w:lineRule="auto"/>
      </w:pPr>
      <w:r>
        <w:separator/>
      </w:r>
    </w:p>
  </w:footnote>
  <w:footnote w:type="continuationSeparator" w:id="0">
    <w:p w14:paraId="7CC1ED4E" w14:textId="77777777" w:rsidR="006F5E00" w:rsidRDefault="006F5E00" w:rsidP="006F5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E00"/>
    <w:rsid w:val="00041E92"/>
    <w:rsid w:val="000627D9"/>
    <w:rsid w:val="000B16E7"/>
    <w:rsid w:val="00146FB4"/>
    <w:rsid w:val="001B47F9"/>
    <w:rsid w:val="001B61FC"/>
    <w:rsid w:val="001C5DD4"/>
    <w:rsid w:val="001D3C5A"/>
    <w:rsid w:val="001E5C39"/>
    <w:rsid w:val="00260F84"/>
    <w:rsid w:val="0030194E"/>
    <w:rsid w:val="003667F4"/>
    <w:rsid w:val="004A0B19"/>
    <w:rsid w:val="00526220"/>
    <w:rsid w:val="006F2C00"/>
    <w:rsid w:val="006F5E00"/>
    <w:rsid w:val="0077147B"/>
    <w:rsid w:val="00796864"/>
    <w:rsid w:val="007F46BC"/>
    <w:rsid w:val="00861250"/>
    <w:rsid w:val="008C518D"/>
    <w:rsid w:val="00925134"/>
    <w:rsid w:val="009277E7"/>
    <w:rsid w:val="00987B83"/>
    <w:rsid w:val="0099413D"/>
    <w:rsid w:val="00A17FD4"/>
    <w:rsid w:val="00A94918"/>
    <w:rsid w:val="00AD438C"/>
    <w:rsid w:val="00B87305"/>
    <w:rsid w:val="00BE0E9B"/>
    <w:rsid w:val="00BF409C"/>
    <w:rsid w:val="00C355C0"/>
    <w:rsid w:val="00D30A45"/>
    <w:rsid w:val="00D63BEE"/>
    <w:rsid w:val="00DE74B2"/>
    <w:rsid w:val="00E04359"/>
    <w:rsid w:val="00E168FD"/>
    <w:rsid w:val="00E75E17"/>
    <w:rsid w:val="00EB6F3F"/>
    <w:rsid w:val="00F56C01"/>
    <w:rsid w:val="00F76EA4"/>
    <w:rsid w:val="00FC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1CA5"/>
  <w15:docId w15:val="{0F3CFB55-160A-4329-96A6-985151DF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E00"/>
  </w:style>
  <w:style w:type="paragraph" w:styleId="Footer">
    <w:name w:val="footer"/>
    <w:basedOn w:val="Normal"/>
    <w:link w:val="FooterChar"/>
    <w:uiPriority w:val="99"/>
    <w:unhideWhenUsed/>
    <w:rsid w:val="006F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E00"/>
  </w:style>
  <w:style w:type="table" w:styleId="TableGrid">
    <w:name w:val="Table Grid"/>
    <w:basedOn w:val="TableNormal"/>
    <w:uiPriority w:val="59"/>
    <w:rsid w:val="006F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7F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stol.ac.uk/media-library/sites/secretary/documents/student-rules-and-regs/whistleblowing-policy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source=images&amp;cd=&amp;cad=rja&amp;uact=8&amp;ved=2ahUKEwiZhMKIg8HaAhXJUhQKHT1vC6gQjRx6BAgAEAU&amp;url=http://www.bristol.ac.uk/public-relations/logo/&amp;psig=AOvVaw2mOof-zdmF72MzT6Trv_9x&amp;ust=152404469686994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Gregg Latchams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Boal</dc:creator>
  <cp:lastModifiedBy>Henry Stuart</cp:lastModifiedBy>
  <cp:revision>42</cp:revision>
  <dcterms:created xsi:type="dcterms:W3CDTF">2018-04-17T10:44:00Z</dcterms:created>
  <dcterms:modified xsi:type="dcterms:W3CDTF">2018-08-06T09:12:00Z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ID">
    <vt:i4>3742447</vt:i4>
  </property>
</Properties>
</file>